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A0" w:rsidRPr="000A3D17" w:rsidRDefault="005614A0" w:rsidP="005614A0">
      <w:pPr>
        <w:pStyle w:val="Ghid1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Toc227650514"/>
      <w:bookmarkStart w:id="1" w:name="_Toc231024499"/>
    </w:p>
    <w:p w:rsidR="005614A0" w:rsidRPr="000A3D17" w:rsidRDefault="005614A0" w:rsidP="005614A0">
      <w:pPr>
        <w:pStyle w:val="Ghid1"/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5614A0" w:rsidRPr="000A3D17" w:rsidRDefault="005614A0" w:rsidP="005614A0">
      <w:pPr>
        <w:pStyle w:val="Ghid1"/>
        <w:spacing w:before="0" w:line="276" w:lineRule="auto"/>
        <w:jc w:val="center"/>
        <w:rPr>
          <w:rFonts w:ascii="Times New Roman" w:hAnsi="Times New Roman"/>
          <w:sz w:val="22"/>
          <w:szCs w:val="22"/>
        </w:rPr>
      </w:pPr>
      <w:r w:rsidRPr="000A3D17">
        <w:rPr>
          <w:rFonts w:ascii="Times New Roman" w:hAnsi="Times New Roman"/>
          <w:sz w:val="22"/>
          <w:szCs w:val="22"/>
        </w:rPr>
        <w:t>ACORD DE PARTENERIAT</w:t>
      </w:r>
      <w:bookmarkEnd w:id="0"/>
      <w:bookmarkEnd w:id="1"/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Între părțile:</w:t>
      </w:r>
    </w:p>
    <w:p w:rsidR="005614A0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b/>
          <w:sz w:val="22"/>
          <w:szCs w:val="22"/>
        </w:rPr>
        <w:t xml:space="preserve">UNIVERSITATEA DE VEST DIN TIMIȘOARA, </w:t>
      </w:r>
      <w:r w:rsidRPr="000A3D17">
        <w:rPr>
          <w:sz w:val="22"/>
          <w:szCs w:val="22"/>
        </w:rPr>
        <w:t>cu sediul în Timișoara b-dul Vasile Pârvan nr.4, codul fiscal 4250670</w:t>
      </w:r>
      <w:r>
        <w:rPr>
          <w:sz w:val="22"/>
          <w:szCs w:val="22"/>
        </w:rPr>
        <w:t xml:space="preserve">, reprezentată prin prof. univ. dr. Marilen Gabriel PIRTEA, respectiv </w:t>
      </w:r>
      <w:r w:rsidRPr="000A3D17">
        <w:rPr>
          <w:sz w:val="22"/>
          <w:szCs w:val="22"/>
        </w:rPr>
        <w:t>FAC</w:t>
      </w:r>
      <w:r w:rsidR="00D93FFC">
        <w:rPr>
          <w:sz w:val="22"/>
          <w:szCs w:val="22"/>
        </w:rPr>
        <w:t>ULTATEA DE LITERE, ISTORIE ȘI TEOLOGIE</w:t>
      </w:r>
      <w:r w:rsidRPr="000A3D17">
        <w:rPr>
          <w:sz w:val="22"/>
          <w:szCs w:val="22"/>
        </w:rPr>
        <w:t xml:space="preserve">, </w:t>
      </w:r>
      <w:r>
        <w:rPr>
          <w:sz w:val="22"/>
          <w:szCs w:val="22"/>
        </w:rPr>
        <w:t>din cadrul Universității de Vest din Timișoara</w:t>
      </w:r>
      <w:r w:rsidRPr="000A3D17">
        <w:rPr>
          <w:sz w:val="22"/>
          <w:szCs w:val="22"/>
        </w:rPr>
        <w:t>, re</w:t>
      </w:r>
      <w:r w:rsidR="00D93FFC">
        <w:rPr>
          <w:sz w:val="22"/>
          <w:szCs w:val="22"/>
        </w:rPr>
        <w:t>prezentată prin conf. univ. dr. Dana Percec</w:t>
      </w:r>
      <w:r w:rsidRPr="000A3D17">
        <w:rPr>
          <w:sz w:val="22"/>
          <w:szCs w:val="22"/>
        </w:rPr>
        <w:t>, în calitate de Decan</w:t>
      </w:r>
      <w:r>
        <w:rPr>
          <w:sz w:val="22"/>
          <w:szCs w:val="22"/>
        </w:rPr>
        <w:t>,</w:t>
      </w:r>
      <w:r w:rsidRPr="000A3D17">
        <w:rPr>
          <w:sz w:val="22"/>
          <w:szCs w:val="22"/>
        </w:rPr>
        <w:t xml:space="preserve"> denumită în continuare UVT</w:t>
      </w:r>
      <w:r w:rsidR="00D93FFC">
        <w:rPr>
          <w:sz w:val="22"/>
          <w:szCs w:val="22"/>
        </w:rPr>
        <w:t>/LIT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și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………………………….., cu sediul în ………………………………………, codul poștal …………………………., cod unic de înregistrare …………………………, nr. de înmatriculare la Registrul Comerțului ................., reprezentată prin ………………………., în calitate de ………………………………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b/>
          <w:sz w:val="22"/>
          <w:szCs w:val="22"/>
        </w:rPr>
      </w:pPr>
      <w:r w:rsidRPr="000A3D17">
        <w:rPr>
          <w:b/>
          <w:sz w:val="22"/>
          <w:szCs w:val="22"/>
        </w:rPr>
        <w:t>Preambul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Părţile convin la încheierea prezentului Acord (denumit în cele ce urmează “Acordul”), în vederea stabilirii condiţiilor în care vor colabora pentru promovarea intereselor reciproce, după cum urmează: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Art.1 Acordul de asociere 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Prin semnarea prezentului Acord de Parteneriat, părțile își exprimă deschiderea spre conceperea și implementarea unor acțiuni comune care se vor adresa:</w:t>
      </w:r>
    </w:p>
    <w:p w:rsidR="005614A0" w:rsidRPr="000A3D17" w:rsidRDefault="005614A0" w:rsidP="005614A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studenților Fa</w:t>
      </w:r>
      <w:r w:rsidR="00D93FFC">
        <w:rPr>
          <w:sz w:val="22"/>
          <w:szCs w:val="22"/>
        </w:rPr>
        <w:t>cultății de Litere, Istorie și Teologie,</w:t>
      </w:r>
      <w:r w:rsidRPr="000A3D17">
        <w:rPr>
          <w:sz w:val="22"/>
          <w:szCs w:val="22"/>
        </w:rPr>
        <w:t xml:space="preserve"> din cadrul Univ</w:t>
      </w:r>
      <w:r>
        <w:rPr>
          <w:sz w:val="22"/>
          <w:szCs w:val="22"/>
        </w:rPr>
        <w:t>ersității de Vest din Timișoara.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Art.2 Obiectul Acordului 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Obiectul acestui parteneriat îl reprezintă  colaborarea între cei doi parteneri în următoarele acțiuni:</w:t>
      </w:r>
    </w:p>
    <w:p w:rsidR="005614A0" w:rsidRPr="000A3D17" w:rsidRDefault="005614A0" w:rsidP="005614A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Stabilirea cadrului operaţional ce </w:t>
      </w:r>
      <w:r w:rsidR="00D93FFC">
        <w:rPr>
          <w:sz w:val="22"/>
          <w:szCs w:val="22"/>
        </w:rPr>
        <w:t xml:space="preserve">permite studenţilor UVT/LIT </w:t>
      </w:r>
      <w:r w:rsidRPr="000A3D17">
        <w:rPr>
          <w:sz w:val="22"/>
          <w:szCs w:val="22"/>
        </w:rPr>
        <w:t>să efectueze stagiile de practică/ internship la locaţia part</w:t>
      </w:r>
      <w:r w:rsidR="00214AAF">
        <w:rPr>
          <w:sz w:val="22"/>
          <w:szCs w:val="22"/>
        </w:rPr>
        <w:t>enerului</w:t>
      </w:r>
      <w:r w:rsidRPr="000A3D17">
        <w:rPr>
          <w:sz w:val="22"/>
          <w:szCs w:val="22"/>
        </w:rPr>
        <w:t>;</w:t>
      </w:r>
    </w:p>
    <w:p w:rsidR="005614A0" w:rsidRPr="000A3D17" w:rsidRDefault="005614A0" w:rsidP="005614A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Organizarea de către …………………….., cu </w:t>
      </w:r>
      <w:r w:rsidR="00D93FFC">
        <w:rPr>
          <w:sz w:val="22"/>
          <w:szCs w:val="22"/>
        </w:rPr>
        <w:t>sprijinul logistic al UVT/LIT</w:t>
      </w:r>
      <w:r w:rsidRPr="000A3D17">
        <w:rPr>
          <w:sz w:val="22"/>
          <w:szCs w:val="22"/>
        </w:rPr>
        <w:t>, a unei selecții de studenți pentru activități de practică/ internship în cadrul companiei.</w:t>
      </w:r>
    </w:p>
    <w:p w:rsidR="00BA6DE1" w:rsidRDefault="00BA6DE1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Datele de desfăşurare, comunicarea programelor, </w:t>
      </w:r>
      <w:r w:rsidR="00BA6DE1">
        <w:rPr>
          <w:sz w:val="22"/>
          <w:szCs w:val="22"/>
        </w:rPr>
        <w:t xml:space="preserve"> </w:t>
      </w:r>
      <w:r w:rsidRPr="000A3D17">
        <w:rPr>
          <w:sz w:val="22"/>
          <w:szCs w:val="22"/>
        </w:rPr>
        <w:t>locațiile în care vor avea loc activitățile şi celelalte aspecte de natură organizaţională vor fi convenite ulterior de către părţi, prin încheierea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unei Convenții privind efectuarea programului de practică cu fiecare student practicant. 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Art. 3 Principiile de bună practică ale acordului de parteneriat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Părțile trebuie să se consulte în mod regulat și să se informeze asupra tuturor aspectelor privind evoluția proiectelor.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Toți partenerii trebuie să implementeze activitățile cu respectarea standardelor profesionale și de etică cele mai înalte.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Art. 4 Durata acordului</w:t>
      </w:r>
    </w:p>
    <w:p w:rsidR="005614A0" w:rsidRDefault="00DC0DF5" w:rsidP="005614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Prezentul acord este valabil</w:t>
      </w:r>
      <w:r w:rsidR="005614A0" w:rsidRPr="000A3D17">
        <w:rPr>
          <w:sz w:val="22"/>
          <w:szCs w:val="22"/>
        </w:rPr>
        <w:t xml:space="preserve"> începând cu data semnării prezentului document, cu posibilitatea </w:t>
      </w:r>
      <w:r>
        <w:rPr>
          <w:sz w:val="22"/>
          <w:szCs w:val="22"/>
        </w:rPr>
        <w:t xml:space="preserve">amendării </w:t>
      </w:r>
      <w:r w:rsidR="005614A0" w:rsidRPr="000A3D17">
        <w:rPr>
          <w:sz w:val="22"/>
          <w:szCs w:val="22"/>
        </w:rPr>
        <w:t>sale prin act adiţional semnat de ambele părţi.</w:t>
      </w:r>
      <w:r>
        <w:rPr>
          <w:sz w:val="22"/>
          <w:szCs w:val="22"/>
        </w:rPr>
        <w:t xml:space="preserve"> </w:t>
      </w:r>
      <w:r w:rsidR="00214AAF">
        <w:rPr>
          <w:sz w:val="22"/>
          <w:szCs w:val="22"/>
        </w:rPr>
        <w:t>Prezentul acord de parteneriat î</w:t>
      </w:r>
      <w:r>
        <w:rPr>
          <w:sz w:val="22"/>
          <w:szCs w:val="22"/>
        </w:rPr>
        <w:t xml:space="preserve">și păstrează valabilitatea până la data la care una dintre părți semnatare sau ambele solicită, în scris, încetarea lui. </w:t>
      </w:r>
    </w:p>
    <w:p w:rsidR="00D93FFC" w:rsidRDefault="00D93FFC" w:rsidP="005614A0">
      <w:pPr>
        <w:spacing w:line="276" w:lineRule="auto"/>
        <w:jc w:val="both"/>
        <w:rPr>
          <w:sz w:val="22"/>
          <w:szCs w:val="22"/>
        </w:rPr>
      </w:pPr>
    </w:p>
    <w:p w:rsidR="00D93FFC" w:rsidRPr="000A3D17" w:rsidRDefault="00D93FFC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lastRenderedPageBreak/>
        <w:t>Art. 5 Obligații ale partenerilor</w:t>
      </w:r>
    </w:p>
    <w:p w:rsidR="00BA6DE1" w:rsidRDefault="00BA6DE1" w:rsidP="005614A0">
      <w:pPr>
        <w:spacing w:line="276" w:lineRule="auto"/>
        <w:jc w:val="both"/>
        <w:rPr>
          <w:sz w:val="22"/>
          <w:szCs w:val="22"/>
        </w:rPr>
      </w:pPr>
    </w:p>
    <w:p w:rsidR="005614A0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Obligați</w:t>
      </w:r>
      <w:r w:rsidR="00BA6DE1">
        <w:rPr>
          <w:sz w:val="22"/>
          <w:szCs w:val="22"/>
        </w:rPr>
        <w:t>i ale p</w:t>
      </w:r>
      <w:r w:rsidR="00D93FFC">
        <w:rPr>
          <w:sz w:val="22"/>
          <w:szCs w:val="22"/>
        </w:rPr>
        <w:t>artenerului UVT/LIT: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informează, în facultate, prin mijloace specifice despre cooperarea cu ……………………. (broșuri de prezentare a specializărilor, newsletter periodic, etc.);</w:t>
      </w:r>
    </w:p>
    <w:p w:rsidR="005614A0" w:rsidRPr="000A3D17" w:rsidRDefault="005614A0" w:rsidP="005614A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popularizează evenimentele comune organizate împreună cu ……………………… pe s</w:t>
      </w:r>
      <w:r w:rsidR="00D93FFC">
        <w:rPr>
          <w:sz w:val="22"/>
          <w:szCs w:val="22"/>
        </w:rPr>
        <w:t>ite-ul instituției www.litere.uvt.ro</w:t>
      </w:r>
      <w:r w:rsidRPr="000A3D17">
        <w:rPr>
          <w:sz w:val="22"/>
          <w:szCs w:val="22"/>
        </w:rPr>
        <w:t>;</w:t>
      </w:r>
    </w:p>
    <w:p w:rsidR="005614A0" w:rsidRPr="000A3D17" w:rsidRDefault="005614A0" w:rsidP="005614A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aduce la cunoștința studentului și partenerului ………………………………. temele </w:t>
      </w:r>
      <w:r w:rsidR="005E4EF6">
        <w:rPr>
          <w:sz w:val="22"/>
          <w:szCs w:val="22"/>
        </w:rPr>
        <w:t>pentru stagiile de practică</w:t>
      </w:r>
      <w:bookmarkStart w:id="2" w:name="_GoBack"/>
      <w:bookmarkEnd w:id="2"/>
      <w:r w:rsidRPr="000A3D17">
        <w:rPr>
          <w:sz w:val="22"/>
          <w:szCs w:val="22"/>
        </w:rPr>
        <w:t xml:space="preserve">, în concordanță cu programa de practică specifică specializării. 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Obligații ale partenerului …………………:</w:t>
      </w:r>
    </w:p>
    <w:p w:rsidR="005614A0" w:rsidRPr="000A3D17" w:rsidRDefault="005614A0" w:rsidP="005614A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să colaboreze și să susțină derularea activităților comune prin furnizarea de expertiză și resurse umane pentru activitățile în care este implicat;</w:t>
      </w:r>
    </w:p>
    <w:p w:rsidR="005614A0" w:rsidRPr="000A3D17" w:rsidRDefault="005614A0" w:rsidP="005614A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să asigure logistica adecvată pentru desfăşurarea colaborării.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Art. 6 Răspunderea părților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Fiecare parte răspunde pentru executarea întocmai a obligaţiilor asumate în baza prezentului Acord.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Părţile răspund individual pentru respectarea drepturilor de autor şi a drepturilor conexe în realizarea obiectului prezentului contract.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Art. 7 Confidențialitatea 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 xml:space="preserve">Părțile convin să păstreze confidențialitatea informațiilor primite și sunt de acord să prevină orice utilizare sau divulgare neautorizată a unor astfel de informații. Părțile înțeleg să utilizeze informațiile confidențiale doar în scopul de a-și îndeplini obligațiile din prezentul Acord de Parteneriat. 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Art. 8 Dispoziţii finale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Prezentul Acord are caracterul unui document cadru şi acoperă întreaga activitate de realizare a obiectivelor comune convenite. Pentru derularea altor acţiuni derivate din obiectivele cadru, părţile vor încheia acte adiţionale la prezentul în care vor stabili responsabilităţile concrete.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  <w:r w:rsidRPr="000A3D17">
        <w:rPr>
          <w:sz w:val="22"/>
          <w:szCs w:val="22"/>
        </w:rPr>
        <w:t>Prezentul Acord s-a încheiat astăzi</w:t>
      </w:r>
      <w:r>
        <w:rPr>
          <w:sz w:val="22"/>
          <w:szCs w:val="22"/>
        </w:rPr>
        <w:t>_____________</w:t>
      </w:r>
      <w:r w:rsidR="00214AAF">
        <w:rPr>
          <w:sz w:val="22"/>
          <w:szCs w:val="22"/>
        </w:rPr>
        <w:t xml:space="preserve"> în 3</w:t>
      </w:r>
      <w:r w:rsidRPr="000A3D17">
        <w:rPr>
          <w:sz w:val="22"/>
          <w:szCs w:val="22"/>
        </w:rPr>
        <w:t xml:space="preserve"> (</w:t>
      </w:r>
      <w:r w:rsidR="00214AAF">
        <w:rPr>
          <w:sz w:val="22"/>
          <w:szCs w:val="22"/>
        </w:rPr>
        <w:t>trei</w:t>
      </w:r>
      <w:r w:rsidRPr="000A3D17">
        <w:rPr>
          <w:sz w:val="22"/>
          <w:szCs w:val="22"/>
        </w:rPr>
        <w:t>) exemplare originale, în limba română, câte unul pentru fiecare parte.</w:t>
      </w: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5614A0" w:rsidRPr="000A3D17" w:rsidRDefault="005614A0" w:rsidP="005614A0">
      <w:pPr>
        <w:spacing w:line="276" w:lineRule="auto"/>
        <w:jc w:val="both"/>
        <w:rPr>
          <w:sz w:val="22"/>
          <w:szCs w:val="22"/>
        </w:rPr>
      </w:pPr>
    </w:p>
    <w:p w:rsidR="007F0DF8" w:rsidRDefault="005614A0" w:rsidP="005614A0">
      <w:pPr>
        <w:pStyle w:val="Head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A3D17">
        <w:rPr>
          <w:sz w:val="22"/>
          <w:szCs w:val="22"/>
        </w:rPr>
        <w:t>Universitatea de Vest din Timișoara</w:t>
      </w:r>
      <w:r>
        <w:rPr>
          <w:sz w:val="22"/>
          <w:szCs w:val="22"/>
        </w:rPr>
        <w:t xml:space="preserve">                                                    ***</w:t>
      </w:r>
    </w:p>
    <w:p w:rsidR="007F0DF8" w:rsidRDefault="007F0DF8" w:rsidP="005614A0">
      <w:pPr>
        <w:pStyle w:val="Header"/>
        <w:spacing w:line="276" w:lineRule="auto"/>
        <w:jc w:val="both"/>
        <w:rPr>
          <w:sz w:val="22"/>
          <w:szCs w:val="22"/>
        </w:rPr>
      </w:pPr>
    </w:p>
    <w:p w:rsidR="007F0DF8" w:rsidRDefault="007F0DF8" w:rsidP="005614A0">
      <w:pPr>
        <w:pStyle w:val="Head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Rector,</w:t>
      </w:r>
    </w:p>
    <w:p w:rsidR="007F0DF8" w:rsidRDefault="007F0DF8" w:rsidP="005614A0">
      <w:pPr>
        <w:pStyle w:val="Header"/>
        <w:spacing w:line="276" w:lineRule="auto"/>
        <w:jc w:val="both"/>
        <w:rPr>
          <w:sz w:val="22"/>
          <w:szCs w:val="22"/>
        </w:rPr>
      </w:pPr>
    </w:p>
    <w:p w:rsidR="005614A0" w:rsidRPr="000A3D17" w:rsidRDefault="007F0DF8" w:rsidP="005614A0">
      <w:pPr>
        <w:pStyle w:val="Head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Prof. Univ. Dr. Marilen PIRTEA</w:t>
      </w:r>
      <w:r w:rsidR="005614A0">
        <w:rPr>
          <w:sz w:val="22"/>
          <w:szCs w:val="22"/>
        </w:rPr>
        <w:t xml:space="preserve">                                                       </w:t>
      </w:r>
      <w:r w:rsidR="005614A0">
        <w:rPr>
          <w:sz w:val="22"/>
          <w:szCs w:val="22"/>
        </w:rPr>
        <w:tab/>
      </w:r>
      <w:r w:rsidR="005614A0">
        <w:rPr>
          <w:sz w:val="22"/>
          <w:szCs w:val="22"/>
        </w:rPr>
        <w:tab/>
      </w:r>
      <w:r w:rsidR="005614A0">
        <w:rPr>
          <w:sz w:val="22"/>
          <w:szCs w:val="22"/>
        </w:rPr>
        <w:tab/>
      </w:r>
      <w:r w:rsidR="005614A0" w:rsidRPr="000A3D17">
        <w:rPr>
          <w:sz w:val="22"/>
          <w:szCs w:val="22"/>
        </w:rPr>
        <w:tab/>
      </w:r>
      <w:r w:rsidR="005614A0" w:rsidRPr="000A3D17">
        <w:rPr>
          <w:sz w:val="22"/>
          <w:szCs w:val="22"/>
        </w:rPr>
        <w:tab/>
      </w:r>
      <w:r w:rsidR="005614A0" w:rsidRPr="000A3D17">
        <w:rPr>
          <w:sz w:val="22"/>
          <w:szCs w:val="22"/>
        </w:rPr>
        <w:tab/>
      </w:r>
    </w:p>
    <w:p w:rsidR="00021449" w:rsidRPr="00AA058C" w:rsidRDefault="009A4E2A" w:rsidP="009A4E2A">
      <w:r w:rsidRPr="00AA058C">
        <w:t xml:space="preserve">                                            </w:t>
      </w:r>
      <w:r w:rsidR="00831115" w:rsidRPr="00AA058C">
        <w:tab/>
      </w:r>
      <w:r w:rsidR="00831115" w:rsidRPr="00AA058C">
        <w:tab/>
      </w:r>
      <w:r w:rsidR="00831115" w:rsidRPr="00AA058C">
        <w:tab/>
      </w:r>
      <w:r w:rsidR="00831115" w:rsidRPr="00AA058C">
        <w:tab/>
        <w:t xml:space="preserve">      </w:t>
      </w:r>
    </w:p>
    <w:p w:rsidR="00BE41E7" w:rsidRPr="00AA058C" w:rsidRDefault="00DF2FEE" w:rsidP="005614A0">
      <w:pPr>
        <w:ind w:left="5040" w:firstLine="720"/>
      </w:pPr>
      <w:r w:rsidRPr="00AA058C">
        <w:t xml:space="preserve">       </w:t>
      </w:r>
      <w:r w:rsidR="00AA058C">
        <w:t xml:space="preserve">           </w:t>
      </w:r>
    </w:p>
    <w:p w:rsidR="00FA053A" w:rsidRPr="00AA058C" w:rsidRDefault="00D93FFC" w:rsidP="005614A0">
      <w:pPr>
        <w:jc w:val="both"/>
      </w:pPr>
      <w:r>
        <w:t xml:space="preserve"> </w:t>
      </w:r>
    </w:p>
    <w:sectPr w:rsidR="00FA053A" w:rsidRPr="00AA058C" w:rsidSect="0087554B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1E" w:rsidRDefault="00A53B1E" w:rsidP="00C20538">
      <w:r>
        <w:separator/>
      </w:r>
    </w:p>
  </w:endnote>
  <w:endnote w:type="continuationSeparator" w:id="0">
    <w:p w:rsidR="00A53B1E" w:rsidRDefault="00A53B1E" w:rsidP="00C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Pr="00DB40F7" w:rsidRDefault="00654189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="00DE6552"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5E4EF6">
      <w:rPr>
        <w:rStyle w:val="PageNumber"/>
        <w:rFonts w:ascii="Arial Narrow" w:hAnsi="Arial Narrow"/>
        <w:b/>
        <w:noProof/>
        <w:color w:val="FFC000"/>
      </w:rPr>
      <w:t>2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DB40F7" w:rsidRDefault="00DE6552" w:rsidP="000D44B2">
    <w:pPr>
      <w:ind w:right="-158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</w:t>
    </w:r>
    <w:r w:rsidR="000D44B2">
      <w:rPr>
        <w:rFonts w:ascii="Arial Narrow" w:hAnsi="Arial Narrow" w:cs="Cambria"/>
        <w:color w:val="548DD4"/>
        <w:sz w:val="22"/>
        <w:szCs w:val="20"/>
      </w:rPr>
      <w:t xml:space="preserve">                 </w:t>
    </w:r>
    <w:r>
      <w:rPr>
        <w:rFonts w:ascii="Arial Narrow" w:hAnsi="Arial Narrow" w:cs="Cambria"/>
        <w:color w:val="548DD4"/>
        <w:sz w:val="22"/>
        <w:szCs w:val="20"/>
      </w:rPr>
      <w:t xml:space="preserve"> B-dul </w:t>
    </w:r>
    <w:r w:rsidRPr="00DB40F7">
      <w:rPr>
        <w:rFonts w:ascii="Arial Narrow" w:hAnsi="Arial Narrow" w:cs="Cambria"/>
        <w:color w:val="548DD4"/>
        <w:sz w:val="22"/>
        <w:szCs w:val="20"/>
      </w:rPr>
      <w:t>Vasile Pârvan</w:t>
    </w:r>
    <w:r>
      <w:rPr>
        <w:rFonts w:ascii="Arial Narrow" w:hAnsi="Arial Narrow" w:cs="Cambria"/>
        <w:color w:val="548DD4"/>
        <w:sz w:val="22"/>
        <w:szCs w:val="20"/>
      </w:rPr>
      <w:t xml:space="preserve">, Nr. 4, </w:t>
    </w:r>
    <w:r w:rsidRPr="00DB40F7">
      <w:rPr>
        <w:rFonts w:ascii="Arial Narrow" w:hAnsi="Arial Narrow" w:cs="Cambria"/>
        <w:color w:val="548DD4"/>
        <w:sz w:val="22"/>
        <w:szCs w:val="20"/>
      </w:rPr>
      <w:t xml:space="preserve">300223 Timişoara, </w:t>
    </w:r>
    <w:r w:rsidR="000D44B2">
      <w:rPr>
        <w:rFonts w:ascii="Arial Narrow" w:hAnsi="Arial Narrow" w:cs="Cambria"/>
        <w:color w:val="548DD4"/>
        <w:sz w:val="22"/>
        <w:szCs w:val="20"/>
      </w:rPr>
      <w:t>R</w:t>
    </w:r>
    <w:r w:rsidRPr="00DB40F7">
      <w:rPr>
        <w:rFonts w:ascii="Arial Narrow" w:hAnsi="Arial Narrow" w:cs="Cambria"/>
        <w:color w:val="548DD4"/>
        <w:sz w:val="22"/>
        <w:szCs w:val="20"/>
      </w:rPr>
      <w:t>omânia</w:t>
    </w:r>
  </w:p>
  <w:p w:rsidR="00DB40F7" w:rsidRPr="00DB40F7" w:rsidRDefault="00DE6552" w:rsidP="006F1B01">
    <w:pPr>
      <w:ind w:left="-426"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Pr="00DB40F7">
      <w:rPr>
        <w:rFonts w:ascii="Arial Narrow" w:hAnsi="Arial Narrow" w:cs="Cambria"/>
        <w:color w:val="548DD4"/>
        <w:sz w:val="22"/>
        <w:szCs w:val="20"/>
      </w:rPr>
      <w:t>Tel.</w:t>
    </w:r>
    <w:r>
      <w:rPr>
        <w:rFonts w:ascii="Arial Narrow" w:hAnsi="Arial Narrow" w:cs="Cambria"/>
        <w:color w:val="548DD4"/>
        <w:sz w:val="22"/>
        <w:szCs w:val="20"/>
        <w:lang w:val="en-US"/>
      </w:rPr>
      <w:t xml:space="preserve"> +40 256-</w:t>
    </w:r>
    <w:proofErr w:type="gramStart"/>
    <w:r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>
      <w:rPr>
        <w:rFonts w:ascii="Arial Narrow" w:hAnsi="Arial Narrow" w:cs="Cambria"/>
        <w:color w:val="548DD4"/>
        <w:sz w:val="22"/>
        <w:szCs w:val="20"/>
        <w:lang w:val="en-US"/>
      </w:rPr>
      <w:t>.159 ,</w:t>
    </w:r>
    <w:proofErr w:type="gramEnd"/>
    <w:r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>
      <w:rPr>
        <w:rFonts w:ascii="Arial Narrow" w:hAnsi="Arial Narrow" w:cs="Cambria"/>
        <w:b/>
        <w:color w:val="002060"/>
        <w:sz w:val="22"/>
        <w:szCs w:val="20"/>
        <w:lang w:val="en-US"/>
      </w:rPr>
      <w:t>www.uvt.ro</w:t>
    </w:r>
  </w:p>
  <w:p w:rsidR="001D34E8" w:rsidRDefault="00A5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1E" w:rsidRDefault="00A53B1E" w:rsidP="00C20538">
      <w:r>
        <w:separator/>
      </w:r>
    </w:p>
  </w:footnote>
  <w:footnote w:type="continuationSeparator" w:id="0">
    <w:p w:rsidR="00A53B1E" w:rsidRDefault="00A53B1E" w:rsidP="00C2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6B3566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-74930</wp:posOffset>
          </wp:positionV>
          <wp:extent cx="2308860" cy="594995"/>
          <wp:effectExtent l="0" t="0" r="0" b="0"/>
          <wp:wrapThrough wrapText="bothSides">
            <wp:wrapPolygon edited="0">
              <wp:start x="0" y="0"/>
              <wp:lineTo x="0" y="20747"/>
              <wp:lineTo x="21386" y="20747"/>
              <wp:lineTo x="21386" y="0"/>
              <wp:lineTo x="0" y="0"/>
            </wp:wrapPolygon>
          </wp:wrapThrough>
          <wp:docPr id="2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E04" w:rsidRDefault="00DE6552" w:rsidP="004C0E04">
                          <w:pPr>
                            <w:ind w:left="-567" w:right="-158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                                          </w:t>
                          </w:r>
                          <w:r w:rsidR="007E054F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                      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</w:t>
                          </w:r>
                          <w:r w:rsidR="006D3126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NAȚIONALE </w:t>
                          </w:r>
                          <w:r w:rsidR="007E054F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ȘI CERCETĂRII ȘTIINȚIFICE</w:t>
                          </w:r>
                        </w:p>
                        <w:p w:rsidR="004F4E84" w:rsidRPr="00782B86" w:rsidRDefault="00DE6552" w:rsidP="00782B86">
                          <w:pPr>
                            <w:ind w:left="-567" w:right="-158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</w:t>
                          </w:r>
                          <w:r w:rsidR="007E054F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                  </w:t>
                          </w:r>
                          <w:r w:rsidR="006D3126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ED1353">
                            <w:rPr>
                              <w:rFonts w:ascii="Arial Narrow" w:hAnsi="Arial Narrow" w:cs="Cambria"/>
                              <w:b/>
                              <w:color w:val="FFFFFF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A53B1E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1D34E8" w:rsidRPr="00634D14" w:rsidRDefault="00DE6552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.35pt;margin-top:9.75pt;width:296.6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MR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" stroked="f">
              <v:textbox>
                <w:txbxContent>
                  <w:p w:rsidR="004C0E04" w:rsidRDefault="00DE6552" w:rsidP="004C0E04">
                    <w:pPr>
                      <w:ind w:left="-567" w:right="-158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                                          </w:t>
                    </w:r>
                    <w:r w:rsidR="007E054F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                      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</w:t>
                    </w:r>
                    <w:r w:rsidR="006D3126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NAȚIONALE </w:t>
                    </w:r>
                    <w:r w:rsidR="007E054F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ȘI CERCETĂRII ȘTIINȚIFICE</w:t>
                    </w:r>
                  </w:p>
                  <w:p w:rsidR="004F4E84" w:rsidRPr="00782B86" w:rsidRDefault="00DE6552" w:rsidP="00782B86">
                    <w:pPr>
                      <w:ind w:left="-567" w:right="-158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</w:t>
                    </w:r>
                    <w:r w:rsidR="007E054F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                  </w:t>
                    </w:r>
                    <w:r w:rsidR="006D3126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ED1353">
                      <w:rPr>
                        <w:rFonts w:ascii="Arial Narrow" w:hAnsi="Arial Narrow" w:cs="Cambria"/>
                        <w:b/>
                        <w:color w:val="FFFFFF"/>
                        <w:spacing w:val="-10"/>
                        <w:szCs w:val="20"/>
                      </w:rPr>
                      <w:t>.</w:t>
                    </w:r>
                  </w:p>
                  <w:p w:rsidR="004F4E84" w:rsidRPr="004F4E84" w:rsidRDefault="00137FC0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1D34E8" w:rsidRPr="00634D14" w:rsidRDefault="00DE6552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D34E8" w:rsidRDefault="00A53B1E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6B3566" w:rsidP="000415DE">
    <w:pPr>
      <w:pStyle w:val="Header"/>
      <w:tabs>
        <w:tab w:val="clear" w:pos="4536"/>
        <w:tab w:val="clear" w:pos="9072"/>
      </w:tabs>
      <w:ind w:left="-540" w:right="-158" w:firstLine="5076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0" t="0" r="0" b="6350"/>
          <wp:wrapThrough wrapText="bothSides">
            <wp:wrapPolygon edited="0">
              <wp:start x="0" y="0"/>
              <wp:lineTo x="0" y="12960"/>
              <wp:lineTo x="21509" y="12960"/>
              <wp:lineTo x="21509" y="0"/>
              <wp:lineTo x="0" y="0"/>
            </wp:wrapPolygon>
          </wp:wrapThrough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8B2"/>
    <w:multiLevelType w:val="hybridMultilevel"/>
    <w:tmpl w:val="AFF6F24E"/>
    <w:lvl w:ilvl="0" w:tplc="BCD8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510"/>
    <w:multiLevelType w:val="hybridMultilevel"/>
    <w:tmpl w:val="DE4A4928"/>
    <w:lvl w:ilvl="0" w:tplc="BCD8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A46"/>
    <w:multiLevelType w:val="hybridMultilevel"/>
    <w:tmpl w:val="8FC26ED2"/>
    <w:lvl w:ilvl="0" w:tplc="C778CC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D9E"/>
    <w:multiLevelType w:val="hybridMultilevel"/>
    <w:tmpl w:val="12F2227A"/>
    <w:lvl w:ilvl="0" w:tplc="48F2BB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59118A"/>
    <w:multiLevelType w:val="hybridMultilevel"/>
    <w:tmpl w:val="EF6ED446"/>
    <w:lvl w:ilvl="0" w:tplc="BCD8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3472"/>
    <w:multiLevelType w:val="hybridMultilevel"/>
    <w:tmpl w:val="670490DA"/>
    <w:lvl w:ilvl="0" w:tplc="BE08BF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230FF6"/>
    <w:multiLevelType w:val="hybridMultilevel"/>
    <w:tmpl w:val="AD701888"/>
    <w:lvl w:ilvl="0" w:tplc="B90ED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B96B0B"/>
    <w:multiLevelType w:val="hybridMultilevel"/>
    <w:tmpl w:val="1BC6C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2A"/>
    <w:rsid w:val="00013C76"/>
    <w:rsid w:val="00021449"/>
    <w:rsid w:val="000260C1"/>
    <w:rsid w:val="00043486"/>
    <w:rsid w:val="00054981"/>
    <w:rsid w:val="00072923"/>
    <w:rsid w:val="0008031E"/>
    <w:rsid w:val="00081E5F"/>
    <w:rsid w:val="000A0D16"/>
    <w:rsid w:val="000A1B01"/>
    <w:rsid w:val="000C3846"/>
    <w:rsid w:val="000D44B2"/>
    <w:rsid w:val="000F450C"/>
    <w:rsid w:val="0010605A"/>
    <w:rsid w:val="00110AAB"/>
    <w:rsid w:val="00120A9A"/>
    <w:rsid w:val="0013494B"/>
    <w:rsid w:val="00137FC0"/>
    <w:rsid w:val="001426E6"/>
    <w:rsid w:val="0015449D"/>
    <w:rsid w:val="00154BFB"/>
    <w:rsid w:val="00194B4C"/>
    <w:rsid w:val="001A1AD5"/>
    <w:rsid w:val="001B034B"/>
    <w:rsid w:val="00214AAF"/>
    <w:rsid w:val="00255BDA"/>
    <w:rsid w:val="00276F93"/>
    <w:rsid w:val="00292A5D"/>
    <w:rsid w:val="002F6B05"/>
    <w:rsid w:val="00322A3C"/>
    <w:rsid w:val="00325A96"/>
    <w:rsid w:val="00362FFF"/>
    <w:rsid w:val="003A43C7"/>
    <w:rsid w:val="00422EE2"/>
    <w:rsid w:val="004349D1"/>
    <w:rsid w:val="00481CCC"/>
    <w:rsid w:val="0049211E"/>
    <w:rsid w:val="004A11BC"/>
    <w:rsid w:val="004A16A5"/>
    <w:rsid w:val="004A21F3"/>
    <w:rsid w:val="004C1EEF"/>
    <w:rsid w:val="004C4F70"/>
    <w:rsid w:val="004E332C"/>
    <w:rsid w:val="00504FE2"/>
    <w:rsid w:val="00510DBD"/>
    <w:rsid w:val="005614A0"/>
    <w:rsid w:val="00581A6B"/>
    <w:rsid w:val="00584087"/>
    <w:rsid w:val="005C4BC7"/>
    <w:rsid w:val="005E4EF6"/>
    <w:rsid w:val="006048EB"/>
    <w:rsid w:val="006061F1"/>
    <w:rsid w:val="006439AB"/>
    <w:rsid w:val="00654189"/>
    <w:rsid w:val="00654F08"/>
    <w:rsid w:val="00662A61"/>
    <w:rsid w:val="0068721D"/>
    <w:rsid w:val="0069382C"/>
    <w:rsid w:val="006A2E17"/>
    <w:rsid w:val="006B3566"/>
    <w:rsid w:val="006C4B43"/>
    <w:rsid w:val="006D3126"/>
    <w:rsid w:val="006D5966"/>
    <w:rsid w:val="007120A7"/>
    <w:rsid w:val="00762AE7"/>
    <w:rsid w:val="007815F5"/>
    <w:rsid w:val="00782FA4"/>
    <w:rsid w:val="007879AA"/>
    <w:rsid w:val="007D0BCA"/>
    <w:rsid w:val="007E054F"/>
    <w:rsid w:val="007F0DF8"/>
    <w:rsid w:val="007F1E20"/>
    <w:rsid w:val="00806868"/>
    <w:rsid w:val="008114E1"/>
    <w:rsid w:val="00831115"/>
    <w:rsid w:val="00834F1D"/>
    <w:rsid w:val="0087554B"/>
    <w:rsid w:val="00881348"/>
    <w:rsid w:val="008830B6"/>
    <w:rsid w:val="00886441"/>
    <w:rsid w:val="008A6C59"/>
    <w:rsid w:val="008C2F08"/>
    <w:rsid w:val="00912B44"/>
    <w:rsid w:val="0094308A"/>
    <w:rsid w:val="0094610C"/>
    <w:rsid w:val="00965347"/>
    <w:rsid w:val="00981A5D"/>
    <w:rsid w:val="009A4E2A"/>
    <w:rsid w:val="009C2A25"/>
    <w:rsid w:val="009D6EC6"/>
    <w:rsid w:val="00A0232A"/>
    <w:rsid w:val="00A03973"/>
    <w:rsid w:val="00A03C85"/>
    <w:rsid w:val="00A044DC"/>
    <w:rsid w:val="00A10C8F"/>
    <w:rsid w:val="00A47D51"/>
    <w:rsid w:val="00A53B1E"/>
    <w:rsid w:val="00A56CA7"/>
    <w:rsid w:val="00A65588"/>
    <w:rsid w:val="00A87E88"/>
    <w:rsid w:val="00AA058C"/>
    <w:rsid w:val="00AA6587"/>
    <w:rsid w:val="00AC7A39"/>
    <w:rsid w:val="00AD2FFE"/>
    <w:rsid w:val="00AD5896"/>
    <w:rsid w:val="00AF0887"/>
    <w:rsid w:val="00B41754"/>
    <w:rsid w:val="00B61A02"/>
    <w:rsid w:val="00B746DF"/>
    <w:rsid w:val="00BA6DE1"/>
    <w:rsid w:val="00BB1B88"/>
    <w:rsid w:val="00BE41E7"/>
    <w:rsid w:val="00BE4D4A"/>
    <w:rsid w:val="00BF4BEC"/>
    <w:rsid w:val="00C20538"/>
    <w:rsid w:val="00C230A6"/>
    <w:rsid w:val="00C501EA"/>
    <w:rsid w:val="00C567D0"/>
    <w:rsid w:val="00C6289F"/>
    <w:rsid w:val="00CC6D21"/>
    <w:rsid w:val="00CF399C"/>
    <w:rsid w:val="00CF5B39"/>
    <w:rsid w:val="00D8409E"/>
    <w:rsid w:val="00D92664"/>
    <w:rsid w:val="00D9297B"/>
    <w:rsid w:val="00D93FFC"/>
    <w:rsid w:val="00DC0DF5"/>
    <w:rsid w:val="00DE6552"/>
    <w:rsid w:val="00DF2FEE"/>
    <w:rsid w:val="00E04A36"/>
    <w:rsid w:val="00E7621A"/>
    <w:rsid w:val="00EB42F5"/>
    <w:rsid w:val="00EB678C"/>
    <w:rsid w:val="00ED0D15"/>
    <w:rsid w:val="00F200B6"/>
    <w:rsid w:val="00FA053A"/>
    <w:rsid w:val="00FD635A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A4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E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A4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9A4E2A"/>
  </w:style>
  <w:style w:type="paragraph" w:styleId="ListParagraph">
    <w:name w:val="List Paragraph"/>
    <w:basedOn w:val="Normal"/>
    <w:uiPriority w:val="34"/>
    <w:qFormat/>
    <w:rsid w:val="005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3A"/>
    <w:rPr>
      <w:color w:val="0000FF" w:themeColor="hyperlink"/>
      <w:u w:val="single"/>
    </w:rPr>
  </w:style>
  <w:style w:type="paragraph" w:customStyle="1" w:styleId="Ghid1">
    <w:name w:val="Ghid 1"/>
    <w:basedOn w:val="Normal"/>
    <w:rsid w:val="005614A0"/>
    <w:pPr>
      <w:spacing w:before="120" w:line="288" w:lineRule="auto"/>
    </w:pPr>
    <w:rPr>
      <w:rFonts w:ascii="Verdana" w:hAnsi="Verdana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A4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E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A4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2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9A4E2A"/>
  </w:style>
  <w:style w:type="paragraph" w:styleId="ListParagraph">
    <w:name w:val="List Paragraph"/>
    <w:basedOn w:val="Normal"/>
    <w:uiPriority w:val="34"/>
    <w:qFormat/>
    <w:rsid w:val="005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3A"/>
    <w:rPr>
      <w:color w:val="0000FF" w:themeColor="hyperlink"/>
      <w:u w:val="single"/>
    </w:rPr>
  </w:style>
  <w:style w:type="paragraph" w:customStyle="1" w:styleId="Ghid1">
    <w:name w:val="Ghid 1"/>
    <w:basedOn w:val="Normal"/>
    <w:rsid w:val="005614A0"/>
    <w:pPr>
      <w:spacing w:before="120" w:line="288" w:lineRule="auto"/>
    </w:pPr>
    <w:rPr>
      <w:rFonts w:ascii="Verdana" w:hAnsi="Verdana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8F57-8765-4B0B-84F5-DF9E8340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lp02000468</cp:lastModifiedBy>
  <cp:revision>6</cp:revision>
  <cp:lastPrinted>2016-11-09T08:29:00Z</cp:lastPrinted>
  <dcterms:created xsi:type="dcterms:W3CDTF">2017-05-10T10:53:00Z</dcterms:created>
  <dcterms:modified xsi:type="dcterms:W3CDTF">2017-06-26T07:23:00Z</dcterms:modified>
</cp:coreProperties>
</file>